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D2" w:rsidRPr="00843777" w:rsidRDefault="001B7CD2" w:rsidP="001B7CD2">
      <w:pPr>
        <w:widowControl/>
        <w:spacing w:line="480" w:lineRule="atLeast"/>
        <w:ind w:left="300" w:right="300"/>
        <w:jc w:val="center"/>
        <w:rPr>
          <w:rFonts w:ascii="Arial" w:eastAsia="宋体" w:hAnsi="Arial" w:cs="Arial" w:hint="eastAsia"/>
          <w:b/>
          <w:color w:val="333333"/>
          <w:kern w:val="0"/>
          <w:sz w:val="24"/>
          <w:szCs w:val="24"/>
          <w:lang/>
        </w:rPr>
      </w:pPr>
      <w:r w:rsidRPr="00843777">
        <w:rPr>
          <w:rFonts w:ascii="Arial" w:eastAsia="宋体" w:hAnsi="Arial" w:cs="Arial" w:hint="eastAsia"/>
          <w:b/>
          <w:color w:val="333333"/>
          <w:kern w:val="0"/>
          <w:sz w:val="24"/>
          <w:szCs w:val="24"/>
          <w:lang/>
        </w:rPr>
        <w:t>关于进一步支持和规范本市社会组织承接政府购买服务工作的通知</w:t>
      </w:r>
    </w:p>
    <w:p w:rsidR="001B7CD2" w:rsidRPr="001B7CD2" w:rsidRDefault="001B7CD2" w:rsidP="001B7CD2">
      <w:pPr>
        <w:widowControl/>
        <w:spacing w:line="480" w:lineRule="atLeast"/>
        <w:ind w:left="300" w:right="300"/>
        <w:jc w:val="left"/>
        <w:rPr>
          <w:rFonts w:ascii="Arial" w:eastAsia="宋体" w:hAnsi="Arial" w:cs="Arial"/>
          <w:color w:val="333333"/>
          <w:kern w:val="0"/>
          <w:szCs w:val="21"/>
          <w:lang/>
        </w:rPr>
      </w:pPr>
      <w:r w:rsidRPr="001B7CD2">
        <w:rPr>
          <w:rFonts w:ascii="Arial" w:eastAsia="宋体" w:hAnsi="Arial" w:cs="Arial"/>
          <w:color w:val="333333"/>
          <w:kern w:val="0"/>
          <w:szCs w:val="21"/>
          <w:lang/>
        </w:rPr>
        <w:t>各市级预算主管部门，各区县财政局、民政局，各有关单位：</w:t>
      </w:r>
    </w:p>
    <w:p w:rsidR="001B7CD2" w:rsidRPr="001B7CD2" w:rsidRDefault="001B7CD2" w:rsidP="001B7CD2">
      <w:pPr>
        <w:widowControl/>
        <w:spacing w:line="480" w:lineRule="atLeast"/>
        <w:ind w:left="300" w:right="300"/>
        <w:jc w:val="left"/>
        <w:rPr>
          <w:rFonts w:ascii="Arial" w:eastAsia="宋体" w:hAnsi="Arial" w:cs="Arial"/>
          <w:color w:val="333333"/>
          <w:kern w:val="0"/>
          <w:szCs w:val="21"/>
          <w:lang/>
        </w:rPr>
      </w:pPr>
      <w:r w:rsidRPr="001B7CD2">
        <w:rPr>
          <w:rFonts w:ascii="Arial" w:eastAsia="宋体" w:hAnsi="Arial" w:cs="Arial"/>
          <w:color w:val="333333"/>
          <w:kern w:val="0"/>
          <w:szCs w:val="21"/>
          <w:lang/>
        </w:rPr>
        <w:t xml:space="preserve">　　大力推进政府购买服务是当前加快转变政府职能、创新社会治理和优化公共服务提供的重要举措，充分发挥社会组织在公共服务体系中的独特优势，有利于提高公共服务水平和效率，优化资源配置，提高财政资金使用效益，进一步增强社会组织发展活力。近年来，社会组织在本市养老服务、健康卫生、文化体育、社区管理等公共服务领域发挥了重要作用，但在实施过程中，也出现了部分社会组织承接政府购买服务能力不足和管理不够规范的问题。为进一步支持和规范本市社会组织承接政府购买服务工作，促进和引导社会组织健康发展，积极培育一批运作规范有序、社会公信力强、具有核心竞争力和品牌影响力的社会组织，现就有关要求通知如下：</w:t>
      </w:r>
    </w:p>
    <w:p w:rsidR="001B7CD2" w:rsidRPr="001B7CD2" w:rsidRDefault="001B7CD2" w:rsidP="001B7CD2">
      <w:pPr>
        <w:widowControl/>
        <w:spacing w:line="480" w:lineRule="atLeast"/>
        <w:ind w:left="300" w:right="300"/>
        <w:jc w:val="left"/>
        <w:rPr>
          <w:rFonts w:ascii="Arial" w:eastAsia="宋体" w:hAnsi="Arial" w:cs="Arial"/>
          <w:color w:val="333333"/>
          <w:kern w:val="0"/>
          <w:szCs w:val="21"/>
          <w:lang/>
        </w:rPr>
      </w:pPr>
      <w:r w:rsidRPr="001B7CD2">
        <w:rPr>
          <w:rFonts w:ascii="Arial" w:eastAsia="宋体" w:hAnsi="Arial" w:cs="Arial"/>
          <w:color w:val="333333"/>
          <w:kern w:val="0"/>
          <w:szCs w:val="21"/>
          <w:lang/>
        </w:rPr>
        <w:t xml:space="preserve">　　一、加大对社会组织承接政府购买服务的支持力度</w:t>
      </w:r>
    </w:p>
    <w:p w:rsidR="001B7CD2" w:rsidRPr="001B7CD2" w:rsidRDefault="001B7CD2" w:rsidP="001B7CD2">
      <w:pPr>
        <w:widowControl/>
        <w:spacing w:line="480" w:lineRule="atLeast"/>
        <w:ind w:left="300" w:right="300"/>
        <w:jc w:val="left"/>
        <w:rPr>
          <w:rFonts w:ascii="Arial" w:eastAsia="宋体" w:hAnsi="Arial" w:cs="Arial"/>
          <w:color w:val="333333"/>
          <w:kern w:val="0"/>
          <w:szCs w:val="21"/>
          <w:lang/>
        </w:rPr>
      </w:pPr>
      <w:r w:rsidRPr="001B7CD2">
        <w:rPr>
          <w:rFonts w:ascii="Arial" w:eastAsia="宋体" w:hAnsi="Arial" w:cs="Arial"/>
          <w:color w:val="333333"/>
          <w:kern w:val="0"/>
          <w:szCs w:val="21"/>
          <w:lang/>
        </w:rPr>
        <w:t xml:space="preserve">　　要充分发挥社会组织对公共服务需求的发现机制作用，完善本市政府购买服务目录管理制度，进一步扩大政府购买服务的范围和规模，更多运用市场化、社会化方式，逐步将应由政府提供、适合社会组织承担的事务性公共管理和服务交由社会组织承接。购买主体应在公平竞争的原则下，鼓励社会组织积极参与承接政府购买服务，对社会事业、社会福利、社会救助等民生保障领域，社区服务、社会工作、法律援助、特殊群体服务、矛盾调解等社会治理领域，以及行业规范、行业评价、行业统计、行业标准、职业评价、等级评定等行业管理领域的公共服务项目，在同等条件下，优先向社会组织购买。对采购需求具有相对固定性、延续性且价格变化幅度小的服务项目，可结合中期财政规划，签订履行期限为</w:t>
      </w:r>
      <w:r w:rsidRPr="001B7CD2">
        <w:rPr>
          <w:rFonts w:ascii="Arial" w:eastAsia="宋体" w:hAnsi="Arial" w:cs="Arial"/>
          <w:color w:val="333333"/>
          <w:kern w:val="0"/>
          <w:szCs w:val="21"/>
        </w:rPr>
        <w:t>1-3</w:t>
      </w:r>
      <w:r w:rsidRPr="001B7CD2">
        <w:rPr>
          <w:rFonts w:ascii="Arial" w:eastAsia="宋体" w:hAnsi="Arial" w:cs="Arial"/>
          <w:color w:val="333333"/>
          <w:kern w:val="0"/>
          <w:szCs w:val="21"/>
          <w:lang/>
        </w:rPr>
        <w:t>年的政府购买服务合同。</w:t>
      </w:r>
    </w:p>
    <w:p w:rsidR="001B7CD2" w:rsidRPr="001B7CD2" w:rsidRDefault="001B7CD2" w:rsidP="001B7CD2">
      <w:pPr>
        <w:widowControl/>
        <w:spacing w:line="480" w:lineRule="atLeast"/>
        <w:ind w:left="300" w:right="300"/>
        <w:jc w:val="left"/>
        <w:rPr>
          <w:rFonts w:ascii="Arial" w:eastAsia="宋体" w:hAnsi="Arial" w:cs="Arial"/>
          <w:color w:val="333333"/>
          <w:kern w:val="0"/>
          <w:szCs w:val="21"/>
          <w:lang/>
        </w:rPr>
      </w:pPr>
      <w:r w:rsidRPr="001B7CD2">
        <w:rPr>
          <w:rFonts w:ascii="Arial" w:eastAsia="宋体" w:hAnsi="Arial" w:cs="Arial"/>
          <w:color w:val="333333"/>
          <w:kern w:val="0"/>
          <w:szCs w:val="21"/>
          <w:lang/>
        </w:rPr>
        <w:t xml:space="preserve">　　统筹利用现有公共服务设施，以适当方式为社会组织开展服务创造必要条件，大力支持社会组织参与政府购买服务活动。充分发挥市、区县、街（镇）三级社会组织服务中心的作用，通过项目指导、咨询服务等多种途径，加强对社会组织承接政府购买服务培训指导。加强对社会组织人才的引领和凝聚，支持社会组织从业人员加强学习和培训，推动专业化社会工作人才培养，提升社会组织承接政府购买服务的能力。落实有利于社会组织发展的财税政策，优化社会组织发展环境。</w:t>
      </w:r>
    </w:p>
    <w:p w:rsidR="001B7CD2" w:rsidRPr="001B7CD2" w:rsidRDefault="001B7CD2" w:rsidP="001B7CD2">
      <w:pPr>
        <w:widowControl/>
        <w:spacing w:line="480" w:lineRule="atLeast"/>
        <w:ind w:left="300" w:right="300"/>
        <w:jc w:val="left"/>
        <w:rPr>
          <w:rFonts w:ascii="Arial" w:eastAsia="宋体" w:hAnsi="Arial" w:cs="Arial"/>
          <w:color w:val="333333"/>
          <w:kern w:val="0"/>
          <w:szCs w:val="21"/>
          <w:lang/>
        </w:rPr>
      </w:pPr>
      <w:r w:rsidRPr="001B7CD2">
        <w:rPr>
          <w:rFonts w:ascii="Arial" w:eastAsia="宋体" w:hAnsi="Arial" w:cs="Arial"/>
          <w:color w:val="333333"/>
          <w:kern w:val="0"/>
          <w:szCs w:val="21"/>
          <w:lang/>
        </w:rPr>
        <w:t xml:space="preserve">　　建立完善由购买主体、承接主体和社会公众共同参与的政府购买服务管理平台，有效整合各类公共服务资源，推动政府购买服务规范管理和公开透明，确保社会组织</w:t>
      </w:r>
      <w:r w:rsidRPr="001B7CD2">
        <w:rPr>
          <w:rFonts w:ascii="Arial" w:eastAsia="宋体" w:hAnsi="Arial" w:cs="Arial"/>
          <w:color w:val="333333"/>
          <w:kern w:val="0"/>
          <w:szCs w:val="21"/>
          <w:lang/>
        </w:rPr>
        <w:lastRenderedPageBreak/>
        <w:t>公平参与政府购买服务，鼓励引导社会组织跨区域承接政府购买服务，提升服务能力和水平，进一步拓展发展空间。</w:t>
      </w:r>
    </w:p>
    <w:p w:rsidR="001B7CD2" w:rsidRPr="001B7CD2" w:rsidRDefault="001B7CD2" w:rsidP="001B7CD2">
      <w:pPr>
        <w:widowControl/>
        <w:spacing w:line="480" w:lineRule="atLeast"/>
        <w:ind w:left="300" w:right="300"/>
        <w:jc w:val="left"/>
        <w:rPr>
          <w:rFonts w:ascii="Arial" w:eastAsia="宋体" w:hAnsi="Arial" w:cs="Arial"/>
          <w:color w:val="333333"/>
          <w:kern w:val="0"/>
          <w:szCs w:val="21"/>
          <w:lang/>
        </w:rPr>
      </w:pPr>
      <w:r w:rsidRPr="001B7CD2">
        <w:rPr>
          <w:rFonts w:ascii="Arial" w:eastAsia="宋体" w:hAnsi="Arial" w:cs="Arial"/>
          <w:color w:val="333333"/>
          <w:kern w:val="0"/>
          <w:szCs w:val="21"/>
          <w:lang/>
        </w:rPr>
        <w:t xml:space="preserve">　　二、规范社会组织承接政府购买服务的管理</w:t>
      </w:r>
    </w:p>
    <w:p w:rsidR="001B7CD2" w:rsidRPr="001B7CD2" w:rsidRDefault="001B7CD2" w:rsidP="001B7CD2">
      <w:pPr>
        <w:widowControl/>
        <w:spacing w:line="480" w:lineRule="atLeast"/>
        <w:ind w:left="300" w:right="300"/>
        <w:jc w:val="left"/>
        <w:rPr>
          <w:rFonts w:ascii="Arial" w:eastAsia="宋体" w:hAnsi="Arial" w:cs="Arial"/>
          <w:color w:val="333333"/>
          <w:kern w:val="0"/>
          <w:szCs w:val="21"/>
          <w:lang/>
        </w:rPr>
      </w:pPr>
      <w:r w:rsidRPr="001B7CD2">
        <w:rPr>
          <w:rFonts w:ascii="Arial" w:eastAsia="宋体" w:hAnsi="Arial" w:cs="Arial"/>
          <w:color w:val="333333"/>
          <w:kern w:val="0"/>
          <w:szCs w:val="21"/>
          <w:lang/>
        </w:rPr>
        <w:t xml:space="preserve">　　购买主体应按照本市政府购买服务管理办法的规定，明确承接政府购买服务的社会组织应具备的基本条件，结合项目的内容、特点和质量要求，对承接购买服务的社会组织设定限定条件，以公开、公平、公正为原则，按照政府采购法的有关规定采用公开招标、邀请招标、竞争性谈判、竞争性磋商、单一来源采购等方式进行确定，确保社会组织公平参与、平等竞争。</w:t>
      </w:r>
    </w:p>
    <w:p w:rsidR="001B7CD2" w:rsidRPr="001B7CD2" w:rsidRDefault="001B7CD2" w:rsidP="001B7CD2">
      <w:pPr>
        <w:widowControl/>
        <w:spacing w:line="480" w:lineRule="atLeast"/>
        <w:ind w:left="300" w:right="300"/>
        <w:jc w:val="left"/>
        <w:rPr>
          <w:rFonts w:ascii="Arial" w:eastAsia="宋体" w:hAnsi="Arial" w:cs="Arial"/>
          <w:color w:val="333333"/>
          <w:kern w:val="0"/>
          <w:szCs w:val="21"/>
          <w:lang/>
        </w:rPr>
      </w:pPr>
      <w:r w:rsidRPr="001B7CD2">
        <w:rPr>
          <w:rFonts w:ascii="Arial" w:eastAsia="宋体" w:hAnsi="Arial" w:cs="Arial"/>
          <w:color w:val="333333"/>
          <w:kern w:val="0"/>
          <w:szCs w:val="21"/>
          <w:lang/>
        </w:rPr>
        <w:t xml:space="preserve">　　购买主体要加强服务项目的质量标准体系建设，科学设定服务需求和目标要求，加快建立项目定价体系，完善预算评审机制，提高预算编制的科学性和规范性。购买主体应与承接服务的社会组织签订购买服务合同，跟踪监督服务项目的实施进度和完成质量，按照国库集中支付管理有关规定和合同约定支付款项。承接服务的社会组织应严格按照合同履行服务，认真组织实施服务项目，严禁转包行为，按时完成服务项目任务，保证服务数量、质量和效果，并按要求向购买主体报告项目资金的使用情况、项目执行情况等。</w:t>
      </w:r>
    </w:p>
    <w:p w:rsidR="001B7CD2" w:rsidRPr="001B7CD2" w:rsidRDefault="001B7CD2" w:rsidP="001B7CD2">
      <w:pPr>
        <w:widowControl/>
        <w:spacing w:line="480" w:lineRule="atLeast"/>
        <w:ind w:left="300" w:right="300"/>
        <w:jc w:val="left"/>
        <w:rPr>
          <w:rFonts w:ascii="Arial" w:eastAsia="宋体" w:hAnsi="Arial" w:cs="Arial"/>
          <w:color w:val="333333"/>
          <w:kern w:val="0"/>
          <w:szCs w:val="21"/>
          <w:lang/>
        </w:rPr>
      </w:pPr>
      <w:r w:rsidRPr="001B7CD2">
        <w:rPr>
          <w:rFonts w:ascii="Arial" w:eastAsia="宋体" w:hAnsi="Arial" w:cs="Arial"/>
          <w:color w:val="333333"/>
          <w:kern w:val="0"/>
          <w:szCs w:val="21"/>
          <w:lang/>
        </w:rPr>
        <w:t xml:space="preserve">　　社会组织应严格执行《中华人民共和国会计法》和国家统一的会计制度，建立健全财务管理制度，规范会计核算。在收支管理上，社会组织应将全部收支纳入单位法定账户，不得使用其他单位或个人的银行账户进行账务往来，不得账外建账，不得设立</w:t>
      </w:r>
      <w:r w:rsidRPr="001B7CD2">
        <w:rPr>
          <w:rFonts w:ascii="Arial" w:eastAsia="宋体" w:hAnsi="Arial" w:cs="Arial"/>
          <w:color w:val="333333"/>
          <w:kern w:val="0"/>
          <w:szCs w:val="21"/>
          <w:lang/>
        </w:rPr>
        <w:t>“</w:t>
      </w:r>
      <w:r w:rsidRPr="001B7CD2">
        <w:rPr>
          <w:rFonts w:ascii="Arial" w:eastAsia="宋体" w:hAnsi="Arial" w:cs="Arial"/>
          <w:color w:val="333333"/>
          <w:kern w:val="0"/>
          <w:szCs w:val="21"/>
          <w:lang/>
        </w:rPr>
        <w:t>小金库</w:t>
      </w:r>
      <w:r w:rsidRPr="001B7CD2">
        <w:rPr>
          <w:rFonts w:ascii="Arial" w:eastAsia="宋体" w:hAnsi="Arial" w:cs="Arial"/>
          <w:color w:val="333333"/>
          <w:kern w:val="0"/>
          <w:szCs w:val="21"/>
          <w:lang/>
        </w:rPr>
        <w:t>”</w:t>
      </w:r>
      <w:r w:rsidRPr="001B7CD2">
        <w:rPr>
          <w:rFonts w:ascii="Arial" w:eastAsia="宋体" w:hAnsi="Arial" w:cs="Arial"/>
          <w:color w:val="333333"/>
          <w:kern w:val="0"/>
          <w:szCs w:val="21"/>
          <w:lang/>
        </w:rPr>
        <w:t>。不得将自身经费收支与其他单位经费收支混管，各项收入除用于组织管理成本和其他合理支出外，应全部用于章程规定的非营利性事业。对承接政府购买服务取得的收入，应当按照财务会计制度的有关规定规范财务管理和会计核算，不得违规使用。在内部控制上，社会组织应按照</w:t>
      </w:r>
      <w:r w:rsidRPr="001B7CD2">
        <w:rPr>
          <w:rFonts w:ascii="Arial" w:eastAsia="宋体" w:hAnsi="Arial" w:cs="Arial"/>
          <w:color w:val="333333"/>
          <w:kern w:val="0"/>
          <w:szCs w:val="21"/>
          <w:lang/>
        </w:rPr>
        <w:t>“</w:t>
      </w:r>
      <w:r w:rsidRPr="001B7CD2">
        <w:rPr>
          <w:rFonts w:ascii="Arial" w:eastAsia="宋体" w:hAnsi="Arial" w:cs="Arial"/>
          <w:color w:val="333333"/>
          <w:kern w:val="0"/>
          <w:szCs w:val="21"/>
          <w:lang/>
        </w:rPr>
        <w:t>不相容岗位相互分离</w:t>
      </w:r>
      <w:r w:rsidRPr="001B7CD2">
        <w:rPr>
          <w:rFonts w:ascii="Arial" w:eastAsia="宋体" w:hAnsi="Arial" w:cs="Arial"/>
          <w:color w:val="333333"/>
          <w:kern w:val="0"/>
          <w:szCs w:val="21"/>
          <w:lang/>
        </w:rPr>
        <w:t>”</w:t>
      </w:r>
      <w:r w:rsidRPr="001B7CD2">
        <w:rPr>
          <w:rFonts w:ascii="Arial" w:eastAsia="宋体" w:hAnsi="Arial" w:cs="Arial"/>
          <w:color w:val="333333"/>
          <w:kern w:val="0"/>
          <w:szCs w:val="21"/>
          <w:lang/>
        </w:rPr>
        <w:t>的原则，合理设置内部控制关键岗位，明确划分职责权限。社会组织应制定费用报销流程，按规定由经办人在支出凭证上签字，经社会组织负责人审批同意后予以报销，支出凭证应当附有反映费用明细内容的原始单据。在财务公开上，社会组织应按规定进行年度审计、换届审计和法定代表人离任审计，并将审计结论向会员（代表）大会或理事会、监事会报告，自觉接受监督。</w:t>
      </w:r>
    </w:p>
    <w:p w:rsidR="001B7CD2" w:rsidRPr="001B7CD2" w:rsidRDefault="001B7CD2" w:rsidP="001B7CD2">
      <w:pPr>
        <w:widowControl/>
        <w:spacing w:line="480" w:lineRule="atLeast"/>
        <w:ind w:left="300" w:right="300"/>
        <w:jc w:val="left"/>
        <w:rPr>
          <w:rFonts w:ascii="Arial" w:eastAsia="宋体" w:hAnsi="Arial" w:cs="Arial"/>
          <w:color w:val="333333"/>
          <w:kern w:val="0"/>
          <w:szCs w:val="21"/>
          <w:lang/>
        </w:rPr>
      </w:pPr>
      <w:r w:rsidRPr="001B7CD2">
        <w:rPr>
          <w:rFonts w:ascii="Arial" w:eastAsia="宋体" w:hAnsi="Arial" w:cs="Arial"/>
          <w:color w:val="333333"/>
          <w:kern w:val="0"/>
          <w:szCs w:val="21"/>
          <w:lang/>
        </w:rPr>
        <w:t xml:space="preserve">　　三、完善社会组织承接政府购买服务的监督管理</w:t>
      </w:r>
    </w:p>
    <w:p w:rsidR="001B7CD2" w:rsidRPr="001B7CD2" w:rsidRDefault="001B7CD2" w:rsidP="001B7CD2">
      <w:pPr>
        <w:widowControl/>
        <w:spacing w:line="480" w:lineRule="atLeast"/>
        <w:ind w:left="300" w:right="300"/>
        <w:jc w:val="left"/>
        <w:rPr>
          <w:rFonts w:ascii="Arial" w:eastAsia="宋体" w:hAnsi="Arial" w:cs="Arial"/>
          <w:color w:val="333333"/>
          <w:kern w:val="0"/>
          <w:szCs w:val="21"/>
          <w:lang/>
        </w:rPr>
      </w:pPr>
      <w:r w:rsidRPr="001B7CD2">
        <w:rPr>
          <w:rFonts w:ascii="Arial" w:eastAsia="宋体" w:hAnsi="Arial" w:cs="Arial"/>
          <w:color w:val="333333"/>
          <w:kern w:val="0"/>
          <w:szCs w:val="21"/>
          <w:lang/>
        </w:rPr>
        <w:lastRenderedPageBreak/>
        <w:t xml:space="preserve">　　购买主体要加强对政府购买服务项目的全过程跟踪监督，按照合同规定的技术、服务和安全标准等，对服务结果实施检查验收，检查验收结果作为支付购买服务项目资金的重要依据，对向社会公众提供的公共服务项目，验收时应邀请服务对象参与并出具意见，验收结果应向社会公告。</w:t>
      </w:r>
    </w:p>
    <w:p w:rsidR="001B7CD2" w:rsidRPr="001B7CD2" w:rsidRDefault="001B7CD2" w:rsidP="001B7CD2">
      <w:pPr>
        <w:widowControl/>
        <w:spacing w:line="480" w:lineRule="atLeast"/>
        <w:ind w:left="300" w:right="300"/>
        <w:jc w:val="left"/>
        <w:rPr>
          <w:rFonts w:ascii="Arial" w:eastAsia="宋体" w:hAnsi="Arial" w:cs="Arial"/>
          <w:color w:val="333333"/>
          <w:kern w:val="0"/>
          <w:szCs w:val="21"/>
          <w:lang/>
        </w:rPr>
      </w:pPr>
      <w:r w:rsidRPr="001B7CD2">
        <w:rPr>
          <w:rFonts w:ascii="Arial" w:eastAsia="宋体" w:hAnsi="Arial" w:cs="Arial"/>
          <w:color w:val="333333"/>
          <w:kern w:val="0"/>
          <w:szCs w:val="21"/>
          <w:lang/>
        </w:rPr>
        <w:t xml:space="preserve">　　要建立健全由购买主体、服务对象和第三</w:t>
      </w:r>
      <w:proofErr w:type="gramStart"/>
      <w:r w:rsidRPr="001B7CD2">
        <w:rPr>
          <w:rFonts w:ascii="Arial" w:eastAsia="宋体" w:hAnsi="Arial" w:cs="Arial"/>
          <w:color w:val="333333"/>
          <w:kern w:val="0"/>
          <w:szCs w:val="21"/>
          <w:lang/>
        </w:rPr>
        <w:t>方专业</w:t>
      </w:r>
      <w:proofErr w:type="gramEnd"/>
      <w:r w:rsidRPr="001B7CD2">
        <w:rPr>
          <w:rFonts w:ascii="Arial" w:eastAsia="宋体" w:hAnsi="Arial" w:cs="Arial"/>
          <w:color w:val="333333"/>
          <w:kern w:val="0"/>
          <w:szCs w:val="21"/>
          <w:lang/>
        </w:rPr>
        <w:t>评审机构组成的综合性绩效评价机制，将服务对象满意度作为绩效评价的重要指标，绩效评价结果作为以后年度安排政府购买服务项目预算和选择承接主体的重要参考依据。对绩效评价结果为优秀的社会组织，在同类项目的政府购买服务中，同等条件下可以优先考虑。</w:t>
      </w:r>
    </w:p>
    <w:p w:rsidR="001B7CD2" w:rsidRPr="001B7CD2" w:rsidRDefault="001B7CD2" w:rsidP="001B7CD2">
      <w:pPr>
        <w:widowControl/>
        <w:spacing w:line="480" w:lineRule="atLeast"/>
        <w:ind w:left="300" w:right="300"/>
        <w:jc w:val="left"/>
        <w:rPr>
          <w:rFonts w:ascii="Arial" w:eastAsia="宋体" w:hAnsi="Arial" w:cs="Arial"/>
          <w:color w:val="333333"/>
          <w:kern w:val="0"/>
          <w:szCs w:val="21"/>
          <w:lang/>
        </w:rPr>
      </w:pPr>
      <w:r w:rsidRPr="001B7CD2">
        <w:rPr>
          <w:rFonts w:ascii="Arial" w:eastAsia="宋体" w:hAnsi="Arial" w:cs="Arial"/>
          <w:color w:val="333333"/>
          <w:kern w:val="0"/>
          <w:szCs w:val="21"/>
          <w:lang/>
        </w:rPr>
        <w:t xml:space="preserve">　　民政部门要加强社会组织信用体系建设和社会组织评估工作，协助核实社会组织的资质及相关条件，结合法人库和信用信息统一平台建设，及时收录社会组织信用情况，建立社会组织</w:t>
      </w:r>
      <w:r w:rsidRPr="001B7CD2">
        <w:rPr>
          <w:rFonts w:ascii="Arial" w:eastAsia="宋体" w:hAnsi="Arial" w:cs="Arial"/>
          <w:color w:val="333333"/>
          <w:kern w:val="0"/>
          <w:szCs w:val="21"/>
          <w:lang/>
        </w:rPr>
        <w:t>“</w:t>
      </w:r>
      <w:r w:rsidRPr="001B7CD2">
        <w:rPr>
          <w:rFonts w:ascii="Arial" w:eastAsia="宋体" w:hAnsi="Arial" w:cs="Arial"/>
          <w:color w:val="333333"/>
          <w:kern w:val="0"/>
          <w:szCs w:val="21"/>
          <w:lang/>
        </w:rPr>
        <w:t>异常名录</w:t>
      </w:r>
      <w:r w:rsidRPr="001B7CD2">
        <w:rPr>
          <w:rFonts w:ascii="Arial" w:eastAsia="宋体" w:hAnsi="Arial" w:cs="Arial"/>
          <w:color w:val="333333"/>
          <w:kern w:val="0"/>
          <w:szCs w:val="21"/>
          <w:lang/>
        </w:rPr>
        <w:t>”</w:t>
      </w:r>
      <w:r w:rsidRPr="001B7CD2">
        <w:rPr>
          <w:rFonts w:ascii="Arial" w:eastAsia="宋体" w:hAnsi="Arial" w:cs="Arial"/>
          <w:color w:val="333333"/>
          <w:kern w:val="0"/>
          <w:szCs w:val="21"/>
          <w:lang/>
        </w:rPr>
        <w:t>和</w:t>
      </w:r>
      <w:r w:rsidRPr="001B7CD2">
        <w:rPr>
          <w:rFonts w:ascii="Arial" w:eastAsia="宋体" w:hAnsi="Arial" w:cs="Arial"/>
          <w:color w:val="333333"/>
          <w:kern w:val="0"/>
          <w:szCs w:val="21"/>
          <w:lang/>
        </w:rPr>
        <w:t>“</w:t>
      </w:r>
      <w:r w:rsidRPr="001B7CD2">
        <w:rPr>
          <w:rFonts w:ascii="Arial" w:eastAsia="宋体" w:hAnsi="Arial" w:cs="Arial"/>
          <w:color w:val="333333"/>
          <w:kern w:val="0"/>
          <w:szCs w:val="21"/>
          <w:lang/>
        </w:rPr>
        <w:t>黑名单</w:t>
      </w:r>
      <w:r w:rsidRPr="001B7CD2">
        <w:rPr>
          <w:rFonts w:ascii="Arial" w:eastAsia="宋体" w:hAnsi="Arial" w:cs="Arial"/>
          <w:color w:val="333333"/>
          <w:kern w:val="0"/>
          <w:szCs w:val="21"/>
          <w:lang/>
        </w:rPr>
        <w:t>”</w:t>
      </w:r>
      <w:r w:rsidRPr="001B7CD2">
        <w:rPr>
          <w:rFonts w:ascii="Arial" w:eastAsia="宋体" w:hAnsi="Arial" w:cs="Arial"/>
          <w:color w:val="333333"/>
          <w:kern w:val="0"/>
          <w:szCs w:val="21"/>
          <w:lang/>
        </w:rPr>
        <w:t>，每年动态向社会公布社会组织名录和信用记录，</w:t>
      </w:r>
      <w:proofErr w:type="gramStart"/>
      <w:r w:rsidRPr="001B7CD2">
        <w:rPr>
          <w:rFonts w:ascii="Arial" w:eastAsia="宋体" w:hAnsi="Arial" w:cs="Arial"/>
          <w:color w:val="333333"/>
          <w:kern w:val="0"/>
          <w:szCs w:val="21"/>
          <w:lang/>
        </w:rPr>
        <w:t>完善跨</w:t>
      </w:r>
      <w:proofErr w:type="gramEnd"/>
      <w:r w:rsidRPr="001B7CD2">
        <w:rPr>
          <w:rFonts w:ascii="Arial" w:eastAsia="宋体" w:hAnsi="Arial" w:cs="Arial"/>
          <w:color w:val="333333"/>
          <w:kern w:val="0"/>
          <w:szCs w:val="21"/>
          <w:lang/>
        </w:rPr>
        <w:t>部门的信息共享机制，强化信用信息的归集和运用。有关部门要将社会组织承接政府购买服务情况纳入年检、评估和执法工作体系，对守信社会组织予以支持和激励，对失信社会组织予以限制和禁止。</w:t>
      </w:r>
    </w:p>
    <w:p w:rsidR="001B7CD2" w:rsidRPr="001B7CD2" w:rsidRDefault="001B7CD2" w:rsidP="001B7CD2">
      <w:pPr>
        <w:widowControl/>
        <w:spacing w:line="480" w:lineRule="atLeast"/>
        <w:ind w:left="300" w:right="300"/>
        <w:jc w:val="left"/>
        <w:rPr>
          <w:rFonts w:ascii="Arial" w:eastAsia="宋体" w:hAnsi="Arial" w:cs="Arial"/>
          <w:color w:val="333333"/>
          <w:kern w:val="0"/>
          <w:szCs w:val="21"/>
          <w:lang/>
        </w:rPr>
      </w:pPr>
      <w:r w:rsidRPr="001B7CD2">
        <w:rPr>
          <w:rFonts w:ascii="Arial" w:eastAsia="宋体" w:hAnsi="Arial" w:cs="Arial"/>
          <w:color w:val="333333"/>
          <w:kern w:val="0"/>
          <w:szCs w:val="21"/>
          <w:lang/>
        </w:rPr>
        <w:t xml:space="preserve">　　民政、财政部门要推动社会组织建立健全内控管理机制，严格执行国家有关财务会计制度和票据管理使用制度，推行社会组织财务信息公开和注册会计师审计制度。财政、审计等部门应加强政府购买服务项目的监督审计，完善事前、事中和事后监管体系，确保政府购买服务资金使用安全和规范。对弄虚作假、冒领财政资金以及有其他违法违规行为的社会组织，依法给予行政处罚。对截留、挪用财政资金以及其他违反规定的行为，依照《财政违法行为处罚处分条例》等国家有关法律法规规定，追究法律责任。</w:t>
      </w:r>
    </w:p>
    <w:p w:rsidR="001B7CD2" w:rsidRPr="001B7CD2" w:rsidRDefault="001B7CD2" w:rsidP="001B7CD2">
      <w:pPr>
        <w:widowControl/>
        <w:spacing w:line="480" w:lineRule="atLeast"/>
        <w:ind w:left="300" w:right="300"/>
        <w:jc w:val="left"/>
        <w:rPr>
          <w:rFonts w:ascii="Arial" w:eastAsia="宋体" w:hAnsi="Arial" w:cs="Arial"/>
          <w:color w:val="333333"/>
          <w:kern w:val="0"/>
          <w:szCs w:val="21"/>
          <w:lang/>
        </w:rPr>
      </w:pPr>
      <w:r w:rsidRPr="001B7CD2">
        <w:rPr>
          <w:rFonts w:ascii="Arial" w:eastAsia="宋体" w:hAnsi="Arial" w:cs="Arial"/>
          <w:color w:val="333333"/>
          <w:kern w:val="0"/>
          <w:szCs w:val="21"/>
          <w:lang/>
        </w:rPr>
        <w:t xml:space="preserve">　　</w:t>
      </w:r>
      <w:r w:rsidRPr="001B7CD2">
        <w:rPr>
          <w:rFonts w:ascii="Arial" w:eastAsia="宋体" w:hAnsi="Arial" w:cs="Arial"/>
          <w:color w:val="333333"/>
          <w:kern w:val="0"/>
          <w:szCs w:val="21"/>
          <w:lang/>
        </w:rPr>
        <w:t> </w:t>
      </w:r>
    </w:p>
    <w:p w:rsidR="001B7CD2" w:rsidRPr="001B7CD2" w:rsidRDefault="001B7CD2" w:rsidP="001B7CD2">
      <w:pPr>
        <w:widowControl/>
        <w:spacing w:line="480" w:lineRule="atLeast"/>
        <w:ind w:left="300" w:right="300"/>
        <w:jc w:val="right"/>
        <w:rPr>
          <w:rFonts w:ascii="Arial" w:eastAsia="宋体" w:hAnsi="Arial" w:cs="Arial"/>
          <w:color w:val="333333"/>
          <w:kern w:val="0"/>
          <w:szCs w:val="21"/>
          <w:lang/>
        </w:rPr>
      </w:pPr>
      <w:r w:rsidRPr="001B7CD2">
        <w:rPr>
          <w:rFonts w:ascii="Arial" w:eastAsia="宋体" w:hAnsi="Arial" w:cs="Arial"/>
          <w:color w:val="333333"/>
          <w:kern w:val="0"/>
          <w:szCs w:val="21"/>
          <w:lang/>
        </w:rPr>
        <w:t xml:space="preserve">　　上海市财政局</w:t>
      </w:r>
    </w:p>
    <w:p w:rsidR="001B7CD2" w:rsidRPr="001B7CD2" w:rsidRDefault="001B7CD2" w:rsidP="001B7CD2">
      <w:pPr>
        <w:widowControl/>
        <w:spacing w:line="480" w:lineRule="atLeast"/>
        <w:ind w:left="300" w:right="300"/>
        <w:jc w:val="right"/>
        <w:rPr>
          <w:rFonts w:ascii="Arial" w:eastAsia="宋体" w:hAnsi="Arial" w:cs="Arial"/>
          <w:color w:val="333333"/>
          <w:kern w:val="0"/>
          <w:szCs w:val="21"/>
          <w:lang/>
        </w:rPr>
      </w:pPr>
      <w:r w:rsidRPr="001B7CD2">
        <w:rPr>
          <w:rFonts w:ascii="Arial" w:eastAsia="宋体" w:hAnsi="Arial" w:cs="Arial"/>
          <w:color w:val="333333"/>
          <w:kern w:val="0"/>
          <w:szCs w:val="21"/>
          <w:lang/>
        </w:rPr>
        <w:t xml:space="preserve">　　上海市民政局</w:t>
      </w:r>
    </w:p>
    <w:p w:rsidR="001B7CD2" w:rsidRPr="001B7CD2" w:rsidRDefault="001B7CD2" w:rsidP="001B7CD2">
      <w:pPr>
        <w:widowControl/>
        <w:spacing w:line="480" w:lineRule="atLeast"/>
        <w:ind w:left="300" w:right="300"/>
        <w:jc w:val="right"/>
        <w:rPr>
          <w:rFonts w:ascii="Arial" w:eastAsia="宋体" w:hAnsi="Arial" w:cs="Arial"/>
          <w:color w:val="333333"/>
          <w:kern w:val="0"/>
          <w:szCs w:val="21"/>
          <w:lang/>
        </w:rPr>
      </w:pPr>
      <w:r w:rsidRPr="001B7CD2">
        <w:rPr>
          <w:rFonts w:ascii="Arial" w:eastAsia="宋体" w:hAnsi="Arial" w:cs="Arial"/>
          <w:color w:val="333333"/>
          <w:kern w:val="0"/>
          <w:szCs w:val="21"/>
          <w:lang/>
        </w:rPr>
        <w:t xml:space="preserve">　　上海市社会团体管理局</w:t>
      </w:r>
    </w:p>
    <w:p w:rsidR="001B7CD2" w:rsidRPr="001B7CD2" w:rsidRDefault="001B7CD2" w:rsidP="001B7CD2">
      <w:pPr>
        <w:widowControl/>
        <w:spacing w:line="480" w:lineRule="atLeast"/>
        <w:ind w:left="300" w:right="300"/>
        <w:jc w:val="right"/>
        <w:rPr>
          <w:rFonts w:ascii="Arial" w:eastAsia="宋体" w:hAnsi="Arial" w:cs="Arial"/>
          <w:color w:val="333333"/>
          <w:kern w:val="0"/>
          <w:szCs w:val="21"/>
          <w:lang/>
        </w:rPr>
      </w:pPr>
      <w:r w:rsidRPr="001B7CD2">
        <w:rPr>
          <w:rFonts w:ascii="Arial" w:eastAsia="宋体" w:hAnsi="Arial" w:cs="Arial"/>
          <w:color w:val="333333"/>
          <w:kern w:val="0"/>
          <w:szCs w:val="21"/>
          <w:lang/>
        </w:rPr>
        <w:t xml:space="preserve">　　</w:t>
      </w:r>
      <w:r w:rsidRPr="001B7CD2">
        <w:rPr>
          <w:rFonts w:ascii="Arial" w:eastAsia="宋体" w:hAnsi="Arial" w:cs="Arial"/>
          <w:color w:val="333333"/>
          <w:kern w:val="0"/>
          <w:szCs w:val="21"/>
        </w:rPr>
        <w:t>2016</w:t>
      </w:r>
      <w:r w:rsidRPr="001B7CD2">
        <w:rPr>
          <w:rFonts w:ascii="Arial" w:eastAsia="宋体" w:hAnsi="Arial" w:cs="Arial"/>
          <w:color w:val="333333"/>
          <w:kern w:val="0"/>
          <w:szCs w:val="21"/>
          <w:lang/>
        </w:rPr>
        <w:t>年</w:t>
      </w:r>
      <w:r w:rsidRPr="001B7CD2">
        <w:rPr>
          <w:rFonts w:ascii="Arial" w:eastAsia="宋体" w:hAnsi="Arial" w:cs="Arial"/>
          <w:color w:val="333333"/>
          <w:kern w:val="0"/>
          <w:szCs w:val="21"/>
        </w:rPr>
        <w:t>7</w:t>
      </w:r>
      <w:r w:rsidRPr="001B7CD2">
        <w:rPr>
          <w:rFonts w:ascii="Arial" w:eastAsia="宋体" w:hAnsi="Arial" w:cs="Arial"/>
          <w:color w:val="333333"/>
          <w:kern w:val="0"/>
          <w:szCs w:val="21"/>
          <w:lang/>
        </w:rPr>
        <w:t>月</w:t>
      </w:r>
      <w:r w:rsidRPr="001B7CD2">
        <w:rPr>
          <w:rFonts w:ascii="Arial" w:eastAsia="宋体" w:hAnsi="Arial" w:cs="Arial"/>
          <w:color w:val="333333"/>
          <w:kern w:val="0"/>
          <w:szCs w:val="21"/>
        </w:rPr>
        <w:t>8</w:t>
      </w:r>
      <w:r w:rsidRPr="001B7CD2">
        <w:rPr>
          <w:rFonts w:ascii="Arial" w:eastAsia="宋体" w:hAnsi="Arial" w:cs="Arial"/>
          <w:color w:val="333333"/>
          <w:kern w:val="0"/>
          <w:szCs w:val="21"/>
          <w:lang/>
        </w:rPr>
        <w:t>日</w:t>
      </w:r>
    </w:p>
    <w:p w:rsidR="006A62AE" w:rsidRPr="001B7CD2" w:rsidRDefault="006A62AE">
      <w:pPr>
        <w:rPr>
          <w:lang/>
        </w:rPr>
      </w:pPr>
    </w:p>
    <w:sectPr w:rsidR="006A62AE" w:rsidRPr="001B7CD2" w:rsidSect="006A62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7CD2"/>
    <w:rsid w:val="001B7CD2"/>
    <w:rsid w:val="006A62AE"/>
    <w:rsid w:val="008437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5065353">
      <w:bodyDiv w:val="1"/>
      <w:marLeft w:val="0"/>
      <w:marRight w:val="0"/>
      <w:marTop w:val="0"/>
      <w:marBottom w:val="0"/>
      <w:divBdr>
        <w:top w:val="none" w:sz="0" w:space="0" w:color="auto"/>
        <w:left w:val="none" w:sz="0" w:space="0" w:color="auto"/>
        <w:bottom w:val="none" w:sz="0" w:space="0" w:color="auto"/>
        <w:right w:val="none" w:sz="0" w:space="0" w:color="auto"/>
      </w:divBdr>
      <w:divsChild>
        <w:div w:id="195775757">
          <w:marLeft w:val="0"/>
          <w:marRight w:val="0"/>
          <w:marTop w:val="0"/>
          <w:marBottom w:val="0"/>
          <w:divBdr>
            <w:top w:val="none" w:sz="0" w:space="0" w:color="auto"/>
            <w:left w:val="none" w:sz="0" w:space="0" w:color="auto"/>
            <w:bottom w:val="none" w:sz="0" w:space="0" w:color="auto"/>
            <w:right w:val="none" w:sz="0" w:space="0" w:color="auto"/>
          </w:divBdr>
          <w:divsChild>
            <w:div w:id="1977837315">
              <w:marLeft w:val="0"/>
              <w:marRight w:val="0"/>
              <w:marTop w:val="0"/>
              <w:marBottom w:val="0"/>
              <w:divBdr>
                <w:top w:val="none" w:sz="0" w:space="0" w:color="auto"/>
                <w:left w:val="none" w:sz="0" w:space="0" w:color="auto"/>
                <w:bottom w:val="none" w:sz="0" w:space="0" w:color="auto"/>
                <w:right w:val="none" w:sz="0" w:space="0" w:color="auto"/>
              </w:divBdr>
              <w:divsChild>
                <w:div w:id="1429157224">
                  <w:marLeft w:val="0"/>
                  <w:marRight w:val="0"/>
                  <w:marTop w:val="0"/>
                  <w:marBottom w:val="0"/>
                  <w:divBdr>
                    <w:top w:val="none" w:sz="0" w:space="0" w:color="auto"/>
                    <w:left w:val="none" w:sz="0" w:space="0" w:color="auto"/>
                    <w:bottom w:val="none" w:sz="0" w:space="0" w:color="auto"/>
                    <w:right w:val="none" w:sz="0" w:space="0" w:color="auto"/>
                  </w:divBdr>
                  <w:divsChild>
                    <w:div w:id="1181236867">
                      <w:marLeft w:val="0"/>
                      <w:marRight w:val="0"/>
                      <w:marTop w:val="0"/>
                      <w:marBottom w:val="0"/>
                      <w:divBdr>
                        <w:top w:val="none" w:sz="0" w:space="0" w:color="auto"/>
                        <w:left w:val="none" w:sz="0" w:space="0" w:color="auto"/>
                        <w:bottom w:val="none" w:sz="0" w:space="0" w:color="auto"/>
                        <w:right w:val="none" w:sz="0" w:space="0" w:color="auto"/>
                      </w:divBdr>
                      <w:divsChild>
                        <w:div w:id="7076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396</Words>
  <Characters>2262</Characters>
  <Application>Microsoft Office Word</Application>
  <DocSecurity>0</DocSecurity>
  <Lines>18</Lines>
  <Paragraphs>5</Paragraphs>
  <ScaleCrop>false</ScaleCrop>
  <Company>Microsoft</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2016-09-01T01:07:00Z</dcterms:created>
  <dcterms:modified xsi:type="dcterms:W3CDTF">2016-09-01T01:08:00Z</dcterms:modified>
</cp:coreProperties>
</file>